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B33EE5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B33EE5" w:rsidRDefault="006C07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3EE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97" w:type="dxa"/>
          </w:tcPr>
          <w:p w14:paraId="39ABB208" w14:textId="2ACE8E8D" w:rsidR="004D3311" w:rsidRDefault="004D3311" w:rsidP="00B31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Reg. </w:t>
            </w:r>
            <w:proofErr w:type="gramStart"/>
            <w:r>
              <w:rPr>
                <w:rFonts w:ascii="Times New Roman" w:hAnsi="Times New Roman" w:cs="Times New Roman"/>
              </w:rPr>
              <w:t>Office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1512">
              <w:rPr>
                <w:rFonts w:ascii="Times New Roman" w:hAnsi="Times New Roman" w:cs="Times New Roman"/>
              </w:rPr>
              <w:t xml:space="preserve">Plot # 1088, Block # 01, Sabrina </w:t>
            </w:r>
            <w:proofErr w:type="spellStart"/>
            <w:r w:rsidR="00B31512">
              <w:rPr>
                <w:rFonts w:ascii="Times New Roman" w:hAnsi="Times New Roman" w:cs="Times New Roman"/>
              </w:rPr>
              <w:t>Sobham</w:t>
            </w:r>
            <w:proofErr w:type="spellEnd"/>
            <w:r w:rsidR="00B31512">
              <w:rPr>
                <w:rFonts w:ascii="Times New Roman" w:hAnsi="Times New Roman" w:cs="Times New Roman"/>
              </w:rPr>
              <w:t xml:space="preserve"> 5</w:t>
            </w:r>
            <w:r w:rsidR="00B31512" w:rsidRPr="00B31512">
              <w:rPr>
                <w:rFonts w:ascii="Times New Roman" w:hAnsi="Times New Roman" w:cs="Times New Roman"/>
                <w:vertAlign w:val="superscript"/>
              </w:rPr>
              <w:t>th</w:t>
            </w:r>
            <w:r w:rsidR="00B31512">
              <w:rPr>
                <w:rFonts w:ascii="Times New Roman" w:hAnsi="Times New Roman" w:cs="Times New Roman"/>
              </w:rPr>
              <w:t xml:space="preserve"> Avenue, Bashundhara, </w:t>
            </w:r>
            <w:proofErr w:type="spellStart"/>
            <w:r w:rsidR="00B31512">
              <w:rPr>
                <w:rFonts w:ascii="Times New Roman" w:hAnsi="Times New Roman" w:cs="Times New Roman"/>
              </w:rPr>
              <w:t>Vatara</w:t>
            </w:r>
            <w:proofErr w:type="spellEnd"/>
            <w:r w:rsidR="00B315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610" w:rsidRPr="00B33EE5">
              <w:rPr>
                <w:rFonts w:ascii="Times New Roman" w:hAnsi="Times New Roman" w:cs="Times New Roman"/>
              </w:rPr>
              <w:t>Dhaka-1</w:t>
            </w:r>
            <w:r w:rsidR="00B31512">
              <w:rPr>
                <w:rFonts w:ascii="Times New Roman" w:hAnsi="Times New Roman" w:cs="Times New Roman"/>
              </w:rPr>
              <w:t>229</w:t>
            </w:r>
            <w:r w:rsidR="007C6139" w:rsidRPr="00B33EE5">
              <w:rPr>
                <w:rFonts w:ascii="Times New Roman" w:hAnsi="Times New Roman" w:cs="Times New Roman"/>
              </w:rPr>
              <w:t>,</w:t>
            </w:r>
          </w:p>
          <w:p w14:paraId="3405AF6F" w14:textId="651E4AA7" w:rsidR="006C07B8" w:rsidRPr="00B33EE5" w:rsidRDefault="004D3311" w:rsidP="00B31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Factory :</w:t>
            </w:r>
            <w:proofErr w:type="gramEnd"/>
            <w:r>
              <w:rPr>
                <w:rFonts w:ascii="Times New Roman" w:hAnsi="Times New Roman" w:cs="Times New Roman"/>
              </w:rPr>
              <w:t xml:space="preserve"> Chandra, </w:t>
            </w:r>
            <w:proofErr w:type="spellStart"/>
            <w:r>
              <w:rPr>
                <w:rFonts w:ascii="Times New Roman" w:hAnsi="Times New Roman" w:cs="Times New Roman"/>
              </w:rPr>
              <w:t>Kaliakoir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Gazipur</w:t>
            </w:r>
            <w:hyperlink r:id="rId7" w:history="1">
              <w:r w:rsidRPr="00392F4E">
                <w:rPr>
                  <w:rStyle w:val="Hyperlink"/>
                  <w:rFonts w:ascii="Times New Roman" w:hAnsi="Times New Roman" w:cs="Times New Roman"/>
                </w:rPr>
                <w:t>Tel</w:t>
              </w:r>
              <w:proofErr w:type="spellEnd"/>
              <w:r w:rsidRPr="00392F4E">
                <w:rPr>
                  <w:rStyle w:val="Hyperlink"/>
                  <w:rFonts w:ascii="Times New Roman" w:hAnsi="Times New Roman" w:cs="Times New Roman"/>
                </w:rPr>
                <w:t>:+8809606-555555,</w:t>
              </w:r>
            </w:hyperlink>
            <w:r w:rsidR="0064015A">
              <w:rPr>
                <w:rFonts w:ascii="Times New Roman" w:hAnsi="Times New Roman" w:cs="Times New Roman"/>
              </w:rPr>
              <w:t xml:space="preserve"> </w:t>
            </w:r>
            <w:r w:rsidR="006C07B8" w:rsidRPr="00B33EE5">
              <w:rPr>
                <w:rFonts w:ascii="Times New Roman" w:hAnsi="Times New Roman" w:cs="Times New Roman"/>
              </w:rPr>
              <w:t>Fax:+</w:t>
            </w:r>
            <w:r w:rsidR="00C0350C" w:rsidRPr="00B33EE5">
              <w:rPr>
                <w:rFonts w:ascii="Times New Roman" w:hAnsi="Times New Roman" w:cs="Times New Roman"/>
              </w:rPr>
              <w:t>88</w:t>
            </w:r>
            <w:r w:rsidR="00B31512">
              <w:rPr>
                <w:rFonts w:ascii="Times New Roman" w:hAnsi="Times New Roman" w:cs="Times New Roman"/>
              </w:rPr>
              <w:t>0</w:t>
            </w:r>
            <w:r w:rsidR="00B31512">
              <w:t>9606-555550</w:t>
            </w:r>
            <w:r w:rsidR="00C0350C" w:rsidRPr="00B33EE5">
              <w:rPr>
                <w:rFonts w:ascii="Times New Roman" w:hAnsi="Times New Roman" w:cs="Times New Roman"/>
              </w:rPr>
              <w:t>, email:</w:t>
            </w:r>
            <w:r w:rsidR="00B31512">
              <w:rPr>
                <w:rFonts w:ascii="Times New Roman" w:hAnsi="Times New Roman" w:cs="Times New Roman"/>
              </w:rPr>
              <w:t xml:space="preserve">cswhil@waltonbd.com    </w:t>
            </w:r>
            <w:r w:rsidR="00CF41C3" w:rsidRPr="00B33EE5">
              <w:rPr>
                <w:rFonts w:ascii="Times New Roman" w:hAnsi="Times New Roman" w:cs="Times New Roman"/>
              </w:rPr>
              <w:t>web: www.</w:t>
            </w:r>
            <w:r w:rsidR="00B31512">
              <w:rPr>
                <w:rFonts w:ascii="Times New Roman" w:hAnsi="Times New Roman" w:cs="Times New Roman"/>
              </w:rPr>
              <w:t>waltonhil.com</w:t>
            </w:r>
          </w:p>
        </w:tc>
      </w:tr>
      <w:tr w:rsidR="00A56A7D" w:rsidRPr="00B33EE5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B33EE5" w:rsidRDefault="00A56A7D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418E4D9D" w:rsidR="00A56A7D" w:rsidRPr="00B33EE5" w:rsidRDefault="003E617C" w:rsidP="00192E28">
            <w:pPr>
              <w:jc w:val="both"/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 xml:space="preserve">Mr. </w:t>
            </w:r>
            <w:r w:rsidR="00246026">
              <w:rPr>
                <w:rFonts w:ascii="Times New Roman" w:hAnsi="Times New Roman" w:cs="Times New Roman"/>
              </w:rPr>
              <w:t xml:space="preserve">S M Ashraful </w:t>
            </w:r>
            <w:proofErr w:type="spellStart"/>
            <w:r w:rsidR="00246026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</w:tr>
      <w:tr w:rsidR="000C6008" w:rsidRPr="00B33EE5" w14:paraId="0523BB2B" w14:textId="77777777" w:rsidTr="00177F61">
        <w:trPr>
          <w:trHeight w:val="485"/>
        </w:trPr>
        <w:tc>
          <w:tcPr>
            <w:tcW w:w="3595" w:type="dxa"/>
          </w:tcPr>
          <w:p w14:paraId="6E650C40" w14:textId="77777777" w:rsidR="00D06126" w:rsidRPr="00B33EE5" w:rsidRDefault="00D06126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6D8FDA5F" w:rsidR="00D06126" w:rsidRPr="00B33EE5" w:rsidRDefault="004D3311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Import, Export, manufacturing and supplying of Electrical &amp; Electronics </w:t>
            </w:r>
            <w:proofErr w:type="gramStart"/>
            <w:r>
              <w:rPr>
                <w:rFonts w:ascii="Times New Roman" w:hAnsi="Times New Roman" w:cs="Times New Roman"/>
              </w:rPr>
              <w:t>goods..</w:t>
            </w:r>
            <w:proofErr w:type="gramEnd"/>
          </w:p>
        </w:tc>
      </w:tr>
      <w:tr w:rsidR="00461DB0" w:rsidRPr="00B33EE5" w14:paraId="0F77DBB3" w14:textId="77777777" w:rsidTr="00177F61">
        <w:trPr>
          <w:trHeight w:val="593"/>
        </w:trPr>
        <w:tc>
          <w:tcPr>
            <w:tcW w:w="3595" w:type="dxa"/>
          </w:tcPr>
          <w:p w14:paraId="60749B37" w14:textId="501BE72B" w:rsidR="00461DB0" w:rsidRPr="00B33EE5" w:rsidRDefault="00461DB0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5DA5A1FD" w:rsidR="00461DB0" w:rsidRPr="00B33EE5" w:rsidRDefault="004D3311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Refrigerator, Freezer, Air-Conditioner, Television and other Electrical Home Appliances</w:t>
            </w:r>
          </w:p>
        </w:tc>
      </w:tr>
      <w:tr w:rsidR="000C6008" w:rsidRPr="00B33EE5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B33EE5" w:rsidRDefault="00612B4B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1AE2D102" w:rsidR="00D06126" w:rsidRPr="00B33EE5" w:rsidRDefault="00F158F3">
            <w:pPr>
              <w:rPr>
                <w:rFonts w:ascii="Times New Roman" w:hAnsi="Times New Roman" w:cs="Times New Roman"/>
              </w:rPr>
            </w:pPr>
            <w:proofErr w:type="gramStart"/>
            <w:r w:rsidRPr="00B33EE5">
              <w:rPr>
                <w:rFonts w:ascii="Times New Roman" w:hAnsi="Times New Roman" w:cs="Times New Roman"/>
              </w:rPr>
              <w:t xml:space="preserve">Domestic  </w:t>
            </w:r>
            <w:r w:rsidR="004D3311">
              <w:rPr>
                <w:rFonts w:ascii="Times New Roman" w:hAnsi="Times New Roman" w:cs="Times New Roman"/>
              </w:rPr>
              <w:t>&amp;</w:t>
            </w:r>
            <w:proofErr w:type="gramEnd"/>
            <w:r w:rsidR="004D3311">
              <w:rPr>
                <w:rFonts w:ascii="Times New Roman" w:hAnsi="Times New Roman" w:cs="Times New Roman"/>
              </w:rPr>
              <w:t xml:space="preserve"> International</w:t>
            </w:r>
          </w:p>
        </w:tc>
      </w:tr>
      <w:tr w:rsidR="00B60C45" w:rsidRPr="00B60C45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BSEC’s Consent for IPO</w:t>
            </w:r>
          </w:p>
        </w:tc>
        <w:tc>
          <w:tcPr>
            <w:tcW w:w="6197" w:type="dxa"/>
          </w:tcPr>
          <w:p w14:paraId="5AC43BAE" w14:textId="17D6BCEF" w:rsidR="00112509" w:rsidRPr="00B60C45" w:rsidRDefault="00177F61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July 06, 2020</w:t>
            </w:r>
          </w:p>
        </w:tc>
      </w:tr>
      <w:tr w:rsidR="00B60C45" w:rsidRPr="00B60C45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Issue Date of Prospectus</w:t>
            </w:r>
          </w:p>
        </w:tc>
        <w:tc>
          <w:tcPr>
            <w:tcW w:w="6197" w:type="dxa"/>
          </w:tcPr>
          <w:p w14:paraId="26F67FD3" w14:textId="648389A3" w:rsidR="00112509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July 08, </w:t>
            </w:r>
            <w:r w:rsidR="00D06A2D" w:rsidRPr="00B60C4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B60C45" w:rsidRPr="00B60C45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Subscription Open</w:t>
            </w:r>
          </w:p>
        </w:tc>
        <w:tc>
          <w:tcPr>
            <w:tcW w:w="6197" w:type="dxa"/>
          </w:tcPr>
          <w:p w14:paraId="31205E6B" w14:textId="3CDEE7C1" w:rsidR="00112509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August 09, 2020</w:t>
            </w:r>
          </w:p>
        </w:tc>
      </w:tr>
      <w:tr w:rsidR="00B60C45" w:rsidRPr="00B60C45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Subscription Close</w:t>
            </w:r>
          </w:p>
        </w:tc>
        <w:tc>
          <w:tcPr>
            <w:tcW w:w="6197" w:type="dxa"/>
          </w:tcPr>
          <w:p w14:paraId="588088D6" w14:textId="0A069EF1" w:rsidR="00112509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August 16, 2020</w:t>
            </w:r>
          </w:p>
        </w:tc>
      </w:tr>
      <w:tr w:rsidR="00B60C45" w:rsidRPr="00B60C45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Security Trading Code</w:t>
            </w:r>
          </w:p>
        </w:tc>
        <w:tc>
          <w:tcPr>
            <w:tcW w:w="6197" w:type="dxa"/>
          </w:tcPr>
          <w:p w14:paraId="54BBD600" w14:textId="2ED1269B" w:rsidR="00112509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WALTON</w:t>
            </w:r>
            <w:r w:rsidR="00982BB0">
              <w:rPr>
                <w:rFonts w:ascii="Times New Roman" w:hAnsi="Times New Roman" w:cs="Times New Roman"/>
                <w:color w:val="000000" w:themeColor="text1"/>
              </w:rPr>
              <w:t>HIL</w:t>
            </w:r>
          </w:p>
        </w:tc>
      </w:tr>
      <w:tr w:rsidR="00B60C45" w:rsidRPr="00B60C45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561D66E8" w:rsidR="00112509" w:rsidRPr="00B60C45" w:rsidRDefault="00D06A2D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61DB0" w:rsidRPr="00B60C4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28,343</w:t>
            </w:r>
            <w:r w:rsidR="00C94110" w:rsidRPr="00B60C45">
              <w:rPr>
                <w:rFonts w:ascii="Times New Roman" w:hAnsi="Times New Roman" w:cs="Times New Roman"/>
                <w:color w:val="000000" w:themeColor="text1"/>
              </w:rPr>
              <w:t xml:space="preserve"> shares</w:t>
            </w:r>
          </w:p>
        </w:tc>
      </w:tr>
      <w:tr w:rsidR="00B60C45" w:rsidRPr="00B60C45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2E2E9090" w:rsidR="00112509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Cut-off</w:t>
            </w:r>
            <w:r w:rsidR="00D06A2D" w:rsidRPr="00B60C45">
              <w:rPr>
                <w:rFonts w:ascii="Times New Roman" w:hAnsi="Times New Roman" w:cs="Times New Roman"/>
                <w:color w:val="000000" w:themeColor="text1"/>
              </w:rPr>
              <w:t xml:space="preserve"> Price </w:t>
            </w:r>
            <w:r w:rsidR="00C5364E" w:rsidRPr="00B60C45">
              <w:rPr>
                <w:rFonts w:ascii="Times New Roman" w:hAnsi="Times New Roman" w:cs="Times New Roman"/>
                <w:color w:val="000000" w:themeColor="text1"/>
              </w:rPr>
              <w:t>per share</w:t>
            </w:r>
          </w:p>
        </w:tc>
        <w:tc>
          <w:tcPr>
            <w:tcW w:w="6197" w:type="dxa"/>
          </w:tcPr>
          <w:p w14:paraId="3317BD92" w14:textId="78EE2385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06A2D" w:rsidRPr="00B60C4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5.00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per share </w:t>
            </w:r>
            <w:r w:rsidR="00461DB0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52EAB" w:rsidRPr="00B60C45" w14:paraId="73F5F704" w14:textId="77777777" w:rsidTr="00B33EE5">
        <w:trPr>
          <w:trHeight w:val="326"/>
        </w:trPr>
        <w:tc>
          <w:tcPr>
            <w:tcW w:w="3595" w:type="dxa"/>
          </w:tcPr>
          <w:p w14:paraId="7F2DF4EA" w14:textId="1B556A17" w:rsidR="00A52EAB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Issue Price for General Public &amp; NRB</w:t>
            </w:r>
          </w:p>
        </w:tc>
        <w:tc>
          <w:tcPr>
            <w:tcW w:w="6197" w:type="dxa"/>
          </w:tcPr>
          <w:p w14:paraId="2119C060" w14:textId="375D8847" w:rsidR="00A52EAB" w:rsidRPr="00B60C45" w:rsidRDefault="00A52EAB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Tk. 252.00 per share</w:t>
            </w:r>
          </w:p>
        </w:tc>
      </w:tr>
      <w:tr w:rsidR="00B60C45" w:rsidRPr="00B60C45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Authorized Capital</w:t>
            </w:r>
          </w:p>
        </w:tc>
        <w:tc>
          <w:tcPr>
            <w:tcW w:w="6197" w:type="dxa"/>
          </w:tcPr>
          <w:p w14:paraId="45CE2130" w14:textId="05F3B6F8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6,000.00 </w:t>
            </w:r>
            <w:proofErr w:type="spellStart"/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</w:p>
        </w:tc>
      </w:tr>
      <w:tr w:rsidR="00B60C45" w:rsidRPr="00B60C45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Pre-IPO Paid-up Capital</w:t>
            </w:r>
          </w:p>
        </w:tc>
        <w:tc>
          <w:tcPr>
            <w:tcW w:w="6197" w:type="dxa"/>
          </w:tcPr>
          <w:p w14:paraId="4F995CDB" w14:textId="6F7D6A79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3,000.00</w:t>
            </w:r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</w:p>
        </w:tc>
      </w:tr>
      <w:tr w:rsidR="00B60C45" w:rsidRPr="00B60C45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5C36B571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177F61" w:rsidRPr="00B60C45">
              <w:rPr>
                <w:rFonts w:ascii="Times New Roman" w:hAnsi="Times New Roman" w:cs="Times New Roman"/>
                <w:color w:val="000000" w:themeColor="text1"/>
              </w:rPr>
              <w:t>1,000.00</w:t>
            </w:r>
            <w:r w:rsidR="00733C6A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>mn</w:t>
            </w:r>
            <w:proofErr w:type="spellEnd"/>
          </w:p>
        </w:tc>
      </w:tr>
      <w:tr w:rsidR="00B60C45" w:rsidRPr="00B60C45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Post IPO Paid-up Capital</w:t>
            </w:r>
          </w:p>
        </w:tc>
        <w:tc>
          <w:tcPr>
            <w:tcW w:w="6197" w:type="dxa"/>
          </w:tcPr>
          <w:p w14:paraId="32A129AA" w14:textId="3F70BFCB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3,029.28 </w:t>
            </w:r>
            <w:proofErr w:type="spellStart"/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mn</w:t>
            </w:r>
            <w:proofErr w:type="spellEnd"/>
          </w:p>
        </w:tc>
      </w:tr>
      <w:tr w:rsidR="00B60C45" w:rsidRPr="00B60C45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61E57E0D" w:rsidR="00112509" w:rsidRPr="00B60C45" w:rsidRDefault="00177F61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12509" w:rsidRPr="00B60C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0C45" w:rsidRPr="00B60C45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B60C45" w:rsidRDefault="00F158F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721FC22C" w:rsidR="00F158F3" w:rsidRPr="00B60C45" w:rsidRDefault="00D06A2D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USD 59.</w:t>
            </w:r>
            <w:r w:rsidR="00177F61" w:rsidRPr="00B60C45"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or GBP 4</w:t>
            </w:r>
            <w:r w:rsidR="00177F61" w:rsidRPr="00B60C45">
              <w:rPr>
                <w:rFonts w:ascii="Times New Roman" w:hAnsi="Times New Roman" w:cs="Times New Roman"/>
                <w:color w:val="000000" w:themeColor="text1"/>
              </w:rPr>
              <w:t>7.79</w:t>
            </w:r>
            <w:r w:rsid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or EUR 5</w:t>
            </w:r>
            <w:r w:rsidR="00177F61" w:rsidRPr="00B60C45">
              <w:rPr>
                <w:rFonts w:ascii="Times New Roman" w:hAnsi="Times New Roman" w:cs="Times New Roman"/>
                <w:color w:val="000000" w:themeColor="text1"/>
              </w:rPr>
              <w:t>3.35</w:t>
            </w:r>
          </w:p>
        </w:tc>
      </w:tr>
      <w:tr w:rsidR="00B60C45" w:rsidRPr="00B60C45" w14:paraId="0BD9DCAE" w14:textId="77777777" w:rsidTr="00045EFC">
        <w:trPr>
          <w:trHeight w:val="1799"/>
        </w:trPr>
        <w:tc>
          <w:tcPr>
            <w:tcW w:w="3595" w:type="dxa"/>
          </w:tcPr>
          <w:p w14:paraId="5F1738E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1"/>
              <w:gridCol w:w="2467"/>
            </w:tblGrid>
            <w:tr w:rsidR="00B60C45" w:rsidRPr="00B60C45" w14:paraId="71538C47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18EDCCA8" w14:textId="77777777" w:rsidR="00112509" w:rsidRPr="00B60C45" w:rsidRDefault="00112509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Particulars</w:t>
                  </w:r>
                </w:p>
              </w:tc>
              <w:tc>
                <w:tcPr>
                  <w:tcW w:w="2467" w:type="dxa"/>
                </w:tcPr>
                <w:p w14:paraId="75D1165B" w14:textId="7890179F" w:rsidR="00112509" w:rsidRPr="00B60C45" w:rsidRDefault="00B33EE5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Amount (BDT)</w:t>
                  </w:r>
                </w:p>
              </w:tc>
            </w:tr>
            <w:tr w:rsidR="00B60C45" w:rsidRPr="00B60C45" w14:paraId="43D64AE5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2D397D4D" w14:textId="0285B175" w:rsidR="00112509" w:rsidRPr="00B60C45" w:rsidRDefault="00045EFC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BMRE</w:t>
                  </w:r>
                </w:p>
              </w:tc>
              <w:tc>
                <w:tcPr>
                  <w:tcW w:w="2467" w:type="dxa"/>
                </w:tcPr>
                <w:p w14:paraId="1188B00B" w14:textId="26FF484C" w:rsidR="00112509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625.00mn (62.50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B60C45" w:rsidRPr="00B60C45" w14:paraId="0C2826D2" w14:textId="77777777" w:rsidTr="00045EFC">
              <w:trPr>
                <w:trHeight w:val="368"/>
              </w:trPr>
              <w:tc>
                <w:tcPr>
                  <w:tcW w:w="3501" w:type="dxa"/>
                </w:tcPr>
                <w:p w14:paraId="0F04162D" w14:textId="1DB9BA55" w:rsidR="00112509" w:rsidRPr="00B60C45" w:rsidRDefault="00045EFC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Loan Repayment </w:t>
                  </w:r>
                </w:p>
              </w:tc>
              <w:tc>
                <w:tcPr>
                  <w:tcW w:w="2467" w:type="dxa"/>
                </w:tcPr>
                <w:p w14:paraId="2AD36DCD" w14:textId="683BD880" w:rsidR="00112509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</w:t>
                  </w:r>
                  <w:r w:rsidR="00B2064D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330.00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 (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3.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00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B60C45" w:rsidRPr="00B60C45" w14:paraId="5174AE32" w14:textId="77777777" w:rsidTr="00045EFC">
              <w:trPr>
                <w:trHeight w:val="313"/>
              </w:trPr>
              <w:tc>
                <w:tcPr>
                  <w:tcW w:w="3501" w:type="dxa"/>
                </w:tcPr>
                <w:p w14:paraId="0F498D9C" w14:textId="68A568D3" w:rsidR="00966EBB" w:rsidRPr="00B60C45" w:rsidRDefault="00966EBB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IPO Expenses</w:t>
                  </w:r>
                </w:p>
              </w:tc>
              <w:tc>
                <w:tcPr>
                  <w:tcW w:w="2467" w:type="dxa"/>
                </w:tcPr>
                <w:p w14:paraId="13CA42E3" w14:textId="1CF46C27" w:rsidR="00966EBB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     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5.00mn (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4.50</w:t>
                  </w: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B60C45" w:rsidRPr="00B60C45" w14:paraId="3373CE5F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258DBAF4" w14:textId="77777777" w:rsidR="00112509" w:rsidRPr="00B60C45" w:rsidRDefault="00112509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467" w:type="dxa"/>
                </w:tcPr>
                <w:p w14:paraId="4949E8C6" w14:textId="07A78C0D" w:rsidR="00112509" w:rsidRPr="00B60C45" w:rsidRDefault="00B33EE5" w:rsidP="00B2064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1,000.00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 (100%)</w:t>
                  </w:r>
                </w:p>
              </w:tc>
            </w:tr>
          </w:tbl>
          <w:p w14:paraId="7CC0CF33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C45" w:rsidRPr="00B60C45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NAV Per Share</w:t>
            </w:r>
          </w:p>
        </w:tc>
        <w:tc>
          <w:tcPr>
            <w:tcW w:w="6197" w:type="dxa"/>
          </w:tcPr>
          <w:p w14:paraId="01D32A5B" w14:textId="13A96569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243.16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as on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June 30, 2019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60C45" w:rsidRPr="00B60C45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0C45">
              <w:rPr>
                <w:rFonts w:ascii="Times New Roman" w:hAnsi="Times New Roman" w:cs="Times New Roman"/>
                <w:color w:val="000000" w:themeColor="text1"/>
              </w:rPr>
              <w:t>Earning</w:t>
            </w:r>
            <w:proofErr w:type="spellEnd"/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Per Share (EPS)</w:t>
            </w:r>
          </w:p>
        </w:tc>
        <w:tc>
          <w:tcPr>
            <w:tcW w:w="6197" w:type="dxa"/>
          </w:tcPr>
          <w:p w14:paraId="07B305D8" w14:textId="417A6680" w:rsidR="00112509" w:rsidRPr="00B60C45" w:rsidRDefault="00112509" w:rsidP="00112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45.87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or the period ended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June 30, 2019</w:t>
            </w:r>
            <w:r w:rsidRPr="00B60C4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1D8E2F53" w14:textId="4BEABF20" w:rsidR="00956988" w:rsidRPr="00B60C45" w:rsidRDefault="00956988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5EFC" w:rsidRPr="00B60C45" w14:paraId="3745AF7F" w14:textId="77777777" w:rsidTr="00B33EE5">
        <w:trPr>
          <w:trHeight w:val="313"/>
        </w:trPr>
        <w:tc>
          <w:tcPr>
            <w:tcW w:w="3595" w:type="dxa"/>
          </w:tcPr>
          <w:p w14:paraId="795FD728" w14:textId="72EEA95D" w:rsidR="00045EFC" w:rsidRPr="00B60C45" w:rsidRDefault="00045EFC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Dividend</w:t>
            </w:r>
          </w:p>
        </w:tc>
        <w:tc>
          <w:tcPr>
            <w:tcW w:w="6197" w:type="dxa"/>
          </w:tcPr>
          <w:p w14:paraId="6CCE093F" w14:textId="170954AC" w:rsidR="00045EFC" w:rsidRPr="00B60C45" w:rsidRDefault="00B60C4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30% Cash in 2018-19</w:t>
            </w:r>
          </w:p>
        </w:tc>
      </w:tr>
      <w:tr w:rsidR="00B60C45" w:rsidRPr="00B60C45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Issue Manager</w:t>
            </w:r>
            <w:r w:rsidR="005B76FD" w:rsidRPr="00B60C45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6197" w:type="dxa"/>
          </w:tcPr>
          <w:p w14:paraId="6C987C09" w14:textId="60727AF0" w:rsidR="00112509" w:rsidRPr="00B60C45" w:rsidRDefault="002A585C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AAA Finance &amp; Investment Ltd.</w:t>
            </w:r>
          </w:p>
        </w:tc>
      </w:tr>
      <w:tr w:rsidR="000874BE" w:rsidRPr="00B60C45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Auditor</w:t>
            </w:r>
          </w:p>
        </w:tc>
        <w:tc>
          <w:tcPr>
            <w:tcW w:w="6197" w:type="dxa"/>
          </w:tcPr>
          <w:p w14:paraId="445A9164" w14:textId="627A727C" w:rsidR="00112509" w:rsidRPr="00B60C45" w:rsidRDefault="00B60C45" w:rsidP="006028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0C45">
              <w:rPr>
                <w:rFonts w:ascii="Times New Roman" w:eastAsia="Times New Roman" w:hAnsi="Times New Roman" w:cs="Times New Roman"/>
                <w:color w:val="000000" w:themeColor="text1"/>
              </w:rPr>
              <w:t>Mahfel</w:t>
            </w:r>
            <w:proofErr w:type="spellEnd"/>
            <w:r w:rsidRPr="00B60C4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Huq &amp; Co.</w:t>
            </w:r>
          </w:p>
        </w:tc>
      </w:tr>
    </w:tbl>
    <w:p w14:paraId="38ADC1C3" w14:textId="77777777" w:rsidR="00A872DD" w:rsidRPr="00B60C45" w:rsidRDefault="00153256" w:rsidP="00BB69E8">
      <w:pPr>
        <w:rPr>
          <w:rFonts w:ascii="Times New Roman" w:hAnsi="Times New Roman" w:cs="Times New Roman"/>
          <w:color w:val="000000" w:themeColor="text1"/>
        </w:rPr>
      </w:pPr>
    </w:p>
    <w:sectPr w:rsidR="00A872DD" w:rsidRPr="00B60C45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9DDD" w14:textId="77777777" w:rsidR="00153256" w:rsidRDefault="00153256" w:rsidP="00D06126">
      <w:pPr>
        <w:spacing w:after="0" w:line="240" w:lineRule="auto"/>
      </w:pPr>
      <w:r>
        <w:separator/>
      </w:r>
    </w:p>
  </w:endnote>
  <w:endnote w:type="continuationSeparator" w:id="0">
    <w:p w14:paraId="4DDA908A" w14:textId="77777777" w:rsidR="00153256" w:rsidRDefault="00153256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0699" w14:textId="77777777" w:rsidR="00153256" w:rsidRDefault="00153256" w:rsidP="00D06126">
      <w:pPr>
        <w:spacing w:after="0" w:line="240" w:lineRule="auto"/>
      </w:pPr>
      <w:r>
        <w:separator/>
      </w:r>
    </w:p>
  </w:footnote>
  <w:footnote w:type="continuationSeparator" w:id="0">
    <w:p w14:paraId="1662DEBC" w14:textId="77777777" w:rsidR="00153256" w:rsidRDefault="00153256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DFD" w14:textId="2B0234B6" w:rsidR="00D06126" w:rsidRPr="0023480B" w:rsidRDefault="00B31512" w:rsidP="00D06126">
    <w:pPr>
      <w:pStyle w:val="Header"/>
      <w:jc w:val="center"/>
      <w:rPr>
        <w:b/>
      </w:rPr>
    </w:pPr>
    <w:r>
      <w:rPr>
        <w:b/>
      </w:rPr>
      <w:t>Walton Hi-Tech Industries</w:t>
    </w:r>
    <w:r w:rsidR="0064015A">
      <w:rPr>
        <w:b/>
      </w:rPr>
      <w:t xml:space="preserve">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42ACF"/>
    <w:rsid w:val="00045EFC"/>
    <w:rsid w:val="00056E57"/>
    <w:rsid w:val="00066477"/>
    <w:rsid w:val="00074F45"/>
    <w:rsid w:val="00086961"/>
    <w:rsid w:val="000874BE"/>
    <w:rsid w:val="000C6008"/>
    <w:rsid w:val="000D0A03"/>
    <w:rsid w:val="000D31ED"/>
    <w:rsid w:val="000E1378"/>
    <w:rsid w:val="000F761C"/>
    <w:rsid w:val="00106749"/>
    <w:rsid w:val="00112509"/>
    <w:rsid w:val="00153256"/>
    <w:rsid w:val="00177F61"/>
    <w:rsid w:val="0019000D"/>
    <w:rsid w:val="00192E28"/>
    <w:rsid w:val="0019701D"/>
    <w:rsid w:val="001A4B19"/>
    <w:rsid w:val="001C00CF"/>
    <w:rsid w:val="001D2E39"/>
    <w:rsid w:val="0022574E"/>
    <w:rsid w:val="0023480B"/>
    <w:rsid w:val="00246026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1370C"/>
    <w:rsid w:val="004372F7"/>
    <w:rsid w:val="00461DB0"/>
    <w:rsid w:val="004A22C6"/>
    <w:rsid w:val="004D3311"/>
    <w:rsid w:val="004E0A66"/>
    <w:rsid w:val="004E436A"/>
    <w:rsid w:val="004F7E23"/>
    <w:rsid w:val="00540989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66F6C"/>
    <w:rsid w:val="00690EA8"/>
    <w:rsid w:val="006B59B1"/>
    <w:rsid w:val="006C07B8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78EF"/>
    <w:rsid w:val="0086141D"/>
    <w:rsid w:val="008645BB"/>
    <w:rsid w:val="008672B2"/>
    <w:rsid w:val="00883772"/>
    <w:rsid w:val="0089321A"/>
    <w:rsid w:val="008A2DBD"/>
    <w:rsid w:val="00921076"/>
    <w:rsid w:val="00951997"/>
    <w:rsid w:val="00956988"/>
    <w:rsid w:val="00966EBB"/>
    <w:rsid w:val="00982BB0"/>
    <w:rsid w:val="009B6927"/>
    <w:rsid w:val="00A07871"/>
    <w:rsid w:val="00A41A8A"/>
    <w:rsid w:val="00A52EAB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B2064D"/>
    <w:rsid w:val="00B31512"/>
    <w:rsid w:val="00B33EE5"/>
    <w:rsid w:val="00B3411C"/>
    <w:rsid w:val="00B36797"/>
    <w:rsid w:val="00B60C45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E025AE"/>
    <w:rsid w:val="00E04BB4"/>
    <w:rsid w:val="00E66973"/>
    <w:rsid w:val="00E72115"/>
    <w:rsid w:val="00E80937"/>
    <w:rsid w:val="00E853E7"/>
    <w:rsid w:val="00E9761E"/>
    <w:rsid w:val="00EB379E"/>
    <w:rsid w:val="00EC77BE"/>
    <w:rsid w:val="00EE5BDC"/>
    <w:rsid w:val="00F00D4A"/>
    <w:rsid w:val="00F158F3"/>
    <w:rsid w:val="00F64CF0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8809606-555555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User</cp:lastModifiedBy>
  <cp:revision>2</cp:revision>
  <cp:lastPrinted>2019-11-06T04:51:00Z</cp:lastPrinted>
  <dcterms:created xsi:type="dcterms:W3CDTF">2020-09-07T05:15:00Z</dcterms:created>
  <dcterms:modified xsi:type="dcterms:W3CDTF">2020-09-07T05:15:00Z</dcterms:modified>
</cp:coreProperties>
</file>